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A6" w:rsidRPr="00154273" w:rsidRDefault="000218A6" w:rsidP="000218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4273">
        <w:rPr>
          <w:rFonts w:ascii="Times New Roman" w:hAnsi="Times New Roman"/>
          <w:b/>
          <w:sz w:val="24"/>
          <w:szCs w:val="24"/>
        </w:rPr>
        <w:t>Disciplina: Teoria da História</w:t>
      </w:r>
    </w:p>
    <w:p w:rsidR="000218A6" w:rsidRPr="00154273" w:rsidRDefault="000218A6" w:rsidP="000218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18A6" w:rsidRPr="00154273" w:rsidRDefault="000218A6" w:rsidP="00021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b/>
          <w:sz w:val="24"/>
          <w:szCs w:val="24"/>
        </w:rPr>
        <w:t>Ementa:</w:t>
      </w:r>
      <w:r w:rsidRPr="00154273">
        <w:rPr>
          <w:rFonts w:ascii="Times New Roman" w:hAnsi="Times New Roman"/>
          <w:sz w:val="24"/>
          <w:szCs w:val="24"/>
        </w:rPr>
        <w:t xml:space="preserve"> Análise do estatuto epistemológico da história, no qual tratar-se-á da Teoria e Filosofia da História, incluso a História como Verdade, a questão da Objetividade e Subjetividade. A discussão da produção historiográfica em torno da Experiência, da Memória e da construção das Identidades Sociais. A reflexão sobre o Tempo histórico, da Memória e suas Narrativas. A operação historiográfica e metodologias, os conceitos, os métodos, a construção e desconstrução do sujeito histórico e representações. </w:t>
      </w:r>
    </w:p>
    <w:p w:rsidR="000218A6" w:rsidRPr="00154273" w:rsidRDefault="000218A6" w:rsidP="000218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18A6" w:rsidRPr="00154273" w:rsidRDefault="000218A6" w:rsidP="000218A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4273">
        <w:rPr>
          <w:rFonts w:ascii="Times New Roman" w:hAnsi="Times New Roman"/>
          <w:b/>
          <w:sz w:val="24"/>
          <w:szCs w:val="24"/>
        </w:rPr>
        <w:t>Bibliografia</w:t>
      </w:r>
    </w:p>
    <w:p w:rsidR="000218A6" w:rsidRPr="00154273" w:rsidRDefault="000218A6" w:rsidP="000218A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ANKERSMIT, Frank. </w:t>
      </w:r>
      <w:r w:rsidRPr="00154273">
        <w:rPr>
          <w:rFonts w:ascii="Times New Roman" w:hAnsi="Times New Roman"/>
          <w:i/>
          <w:sz w:val="24"/>
          <w:szCs w:val="24"/>
        </w:rPr>
        <w:t>A escrita da história</w:t>
      </w:r>
      <w:r w:rsidRPr="00154273">
        <w:rPr>
          <w:rFonts w:ascii="Times New Roman" w:hAnsi="Times New Roman"/>
          <w:sz w:val="24"/>
          <w:szCs w:val="24"/>
        </w:rPr>
        <w:t xml:space="preserve">: natureza da representação histórica. Londrina: </w:t>
      </w:r>
      <w:proofErr w:type="spellStart"/>
      <w:r w:rsidRPr="00154273">
        <w:rPr>
          <w:rFonts w:ascii="Times New Roman" w:hAnsi="Times New Roman"/>
          <w:sz w:val="24"/>
          <w:szCs w:val="24"/>
        </w:rPr>
        <w:t>Eduel</w:t>
      </w:r>
      <w:proofErr w:type="spellEnd"/>
      <w:r w:rsidRPr="00154273">
        <w:rPr>
          <w:rFonts w:ascii="Times New Roman" w:hAnsi="Times New Roman"/>
          <w:sz w:val="24"/>
          <w:szCs w:val="24"/>
        </w:rPr>
        <w:t>, 2012.</w:t>
      </w:r>
    </w:p>
    <w:p w:rsidR="000218A6" w:rsidRPr="00154273" w:rsidRDefault="000218A6" w:rsidP="000218A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8A6" w:rsidRPr="00154273" w:rsidRDefault="000218A6" w:rsidP="000218A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ARENDT, Hannah. O conceito antigo e moderno de história [1954]. In: </w:t>
      </w:r>
      <w:r w:rsidRPr="00154273">
        <w:rPr>
          <w:rFonts w:ascii="Times New Roman" w:hAnsi="Times New Roman"/>
          <w:i/>
          <w:sz w:val="24"/>
          <w:szCs w:val="24"/>
        </w:rPr>
        <w:t>Entre o passado e o futuro</w:t>
      </w:r>
      <w:r w:rsidRPr="00154273">
        <w:rPr>
          <w:rFonts w:ascii="Times New Roman" w:hAnsi="Times New Roman"/>
          <w:sz w:val="24"/>
          <w:szCs w:val="24"/>
        </w:rPr>
        <w:t>. São Paulo: Perspectiva, 2000.</w:t>
      </w:r>
    </w:p>
    <w:p w:rsidR="000218A6" w:rsidRPr="00154273" w:rsidRDefault="000218A6" w:rsidP="000218A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8A6" w:rsidRPr="00154273" w:rsidRDefault="000218A6" w:rsidP="000218A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ARÓSTEGUI, </w:t>
      </w:r>
      <w:proofErr w:type="spellStart"/>
      <w:r w:rsidRPr="00154273">
        <w:rPr>
          <w:rFonts w:ascii="Times New Roman" w:hAnsi="Times New Roman"/>
          <w:sz w:val="24"/>
          <w:szCs w:val="24"/>
        </w:rPr>
        <w:t>Julio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. A pesquisa histórica: teoria e método; trad. Andreia </w:t>
      </w:r>
      <w:proofErr w:type="spellStart"/>
      <w:r w:rsidRPr="00154273">
        <w:rPr>
          <w:rFonts w:ascii="Times New Roman" w:hAnsi="Times New Roman"/>
          <w:sz w:val="24"/>
          <w:szCs w:val="24"/>
        </w:rPr>
        <w:t>Dore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. Bauru, São Paulo. </w:t>
      </w:r>
      <w:proofErr w:type="spellStart"/>
      <w:r w:rsidRPr="00154273">
        <w:rPr>
          <w:rFonts w:ascii="Times New Roman" w:hAnsi="Times New Roman"/>
          <w:sz w:val="24"/>
          <w:szCs w:val="24"/>
        </w:rPr>
        <w:t>Edusc</w:t>
      </w:r>
      <w:proofErr w:type="spellEnd"/>
      <w:r w:rsidRPr="00154273">
        <w:rPr>
          <w:rFonts w:ascii="Times New Roman" w:hAnsi="Times New Roman"/>
          <w:sz w:val="24"/>
          <w:szCs w:val="24"/>
        </w:rPr>
        <w:t>, 2006.</w:t>
      </w:r>
    </w:p>
    <w:p w:rsidR="000218A6" w:rsidRPr="00154273" w:rsidRDefault="000218A6" w:rsidP="000218A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8A6" w:rsidRPr="00154273" w:rsidRDefault="000218A6" w:rsidP="000218A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BARROS, Jose D’Assunção. O projeto de pesquisa em história: da escolha do tema ao quadro teórico. Petrópolis, RJ: Vozes, 2011. </w:t>
      </w:r>
    </w:p>
    <w:p w:rsidR="000218A6" w:rsidRPr="00154273" w:rsidRDefault="000218A6" w:rsidP="000218A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8A6" w:rsidRPr="00154273" w:rsidRDefault="000218A6" w:rsidP="000218A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>______. O Campo da História: especialidades e abordagens. Petrópolis, RJ: Vozes, 2010.</w:t>
      </w:r>
    </w:p>
    <w:p w:rsidR="000218A6" w:rsidRPr="00154273" w:rsidRDefault="000218A6" w:rsidP="000218A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8A6" w:rsidRPr="00154273" w:rsidRDefault="000218A6" w:rsidP="000218A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BOURDÉ, Guy e MARTIN, </w:t>
      </w:r>
      <w:proofErr w:type="spellStart"/>
      <w:r w:rsidRPr="00154273">
        <w:rPr>
          <w:rFonts w:ascii="Times New Roman" w:hAnsi="Times New Roman"/>
          <w:sz w:val="24"/>
          <w:szCs w:val="24"/>
        </w:rPr>
        <w:t>Hervé</w:t>
      </w:r>
      <w:proofErr w:type="spellEnd"/>
      <w:r w:rsidRPr="00154273">
        <w:rPr>
          <w:rFonts w:ascii="Times New Roman" w:hAnsi="Times New Roman"/>
          <w:sz w:val="24"/>
          <w:szCs w:val="24"/>
        </w:rPr>
        <w:t xml:space="preserve">. </w:t>
      </w:r>
      <w:r w:rsidRPr="00154273">
        <w:rPr>
          <w:rFonts w:ascii="Times New Roman" w:hAnsi="Times New Roman"/>
          <w:i/>
          <w:sz w:val="24"/>
          <w:szCs w:val="24"/>
        </w:rPr>
        <w:t>As escolas históricas</w:t>
      </w:r>
      <w:r w:rsidRPr="00154273">
        <w:rPr>
          <w:rFonts w:ascii="Times New Roman" w:hAnsi="Times New Roman"/>
          <w:sz w:val="24"/>
          <w:szCs w:val="24"/>
        </w:rPr>
        <w:t>. Lisboa: Europa-América, 1990.</w:t>
      </w:r>
    </w:p>
    <w:p w:rsidR="000218A6" w:rsidRPr="00154273" w:rsidRDefault="000218A6" w:rsidP="000218A6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8A6" w:rsidRPr="00154273" w:rsidRDefault="000218A6" w:rsidP="000218A6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154273">
        <w:rPr>
          <w:rFonts w:ascii="Times New Roman" w:hAnsi="Times New Roman"/>
          <w:sz w:val="24"/>
          <w:szCs w:val="24"/>
          <w:lang w:val="pt-PT"/>
        </w:rPr>
        <w:t xml:space="preserve">BOUTIER, J., JULIA, D. </w:t>
      </w:r>
      <w:r w:rsidRPr="00154273">
        <w:rPr>
          <w:rFonts w:ascii="Times New Roman" w:hAnsi="Times New Roman"/>
          <w:i/>
          <w:sz w:val="24"/>
          <w:szCs w:val="24"/>
          <w:lang w:val="pt-PT"/>
        </w:rPr>
        <w:t>Passados recompostos</w:t>
      </w:r>
      <w:r w:rsidRPr="00154273">
        <w:rPr>
          <w:rFonts w:ascii="Times New Roman" w:hAnsi="Times New Roman"/>
          <w:sz w:val="24"/>
          <w:szCs w:val="24"/>
          <w:lang w:val="pt-PT"/>
        </w:rPr>
        <w:t>: campos e canteiros da História. Rio de Janeiro: Editora UFRJ: Editora FGV, 1998.</w:t>
      </w:r>
    </w:p>
    <w:p w:rsidR="000218A6" w:rsidRPr="00154273" w:rsidRDefault="000218A6" w:rsidP="000218A6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0218A6" w:rsidRPr="00154273" w:rsidRDefault="000218A6" w:rsidP="000218A6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154273">
        <w:rPr>
          <w:rFonts w:ascii="Times New Roman" w:hAnsi="Times New Roman"/>
          <w:sz w:val="24"/>
          <w:szCs w:val="24"/>
          <w:lang w:val="pt-PT"/>
        </w:rPr>
        <w:t xml:space="preserve">BURKE, Peter. </w:t>
      </w:r>
      <w:r w:rsidRPr="00154273">
        <w:rPr>
          <w:rFonts w:ascii="Times New Roman" w:hAnsi="Times New Roman"/>
          <w:i/>
          <w:sz w:val="24"/>
          <w:szCs w:val="24"/>
          <w:lang w:val="pt-PT"/>
        </w:rPr>
        <w:t>A Escrita da História</w:t>
      </w:r>
      <w:r w:rsidRPr="00154273">
        <w:rPr>
          <w:rFonts w:ascii="Times New Roman" w:hAnsi="Times New Roman"/>
          <w:sz w:val="24"/>
          <w:szCs w:val="24"/>
          <w:lang w:val="pt-PT"/>
        </w:rPr>
        <w:t xml:space="preserve"> (Novas Perspectivas). São Paulo: Editora da UNESP, 1992.</w:t>
      </w:r>
    </w:p>
    <w:p w:rsidR="000218A6" w:rsidRPr="00154273" w:rsidRDefault="000218A6" w:rsidP="000218A6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  <w:r w:rsidRPr="00154273">
        <w:rPr>
          <w:rFonts w:ascii="Times New Roman" w:hAnsi="Times New Roman"/>
          <w:sz w:val="24"/>
          <w:szCs w:val="24"/>
          <w:lang w:val="pt-PT"/>
        </w:rPr>
        <w:t>_____</w:t>
      </w:r>
      <w:r w:rsidRPr="00154273">
        <w:rPr>
          <w:rFonts w:ascii="Times New Roman" w:hAnsi="Times New Roman"/>
          <w:sz w:val="24"/>
          <w:szCs w:val="24"/>
          <w:lang w:val="pt-PT"/>
        </w:rPr>
        <w:softHyphen/>
        <w:t xml:space="preserve">__. </w:t>
      </w:r>
      <w:r w:rsidRPr="00154273">
        <w:rPr>
          <w:rFonts w:ascii="Times New Roman" w:hAnsi="Times New Roman"/>
          <w:i/>
          <w:sz w:val="24"/>
          <w:szCs w:val="24"/>
          <w:lang w:val="pt-PT"/>
        </w:rPr>
        <w:t>Testemunha ocular:</w:t>
      </w:r>
      <w:r w:rsidRPr="00154273">
        <w:rPr>
          <w:rFonts w:ascii="Times New Roman" w:hAnsi="Times New Roman"/>
          <w:sz w:val="24"/>
          <w:szCs w:val="24"/>
          <w:lang w:val="pt-PT"/>
        </w:rPr>
        <w:t xml:space="preserve"> história e imagem. Trad. Vera Maria Xavier dos Santos. Bauru, São Paulo: Edusc, 2004.</w:t>
      </w:r>
    </w:p>
    <w:p w:rsidR="000218A6" w:rsidRPr="00154273" w:rsidRDefault="000218A6" w:rsidP="000218A6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0218A6" w:rsidRPr="00154273" w:rsidRDefault="000218A6" w:rsidP="000218A6">
      <w:pPr>
        <w:pStyle w:val="FormaLivre"/>
        <w:spacing w:after="60"/>
        <w:jc w:val="both"/>
        <w:rPr>
          <w:color w:val="auto"/>
          <w:sz w:val="24"/>
          <w:szCs w:val="24"/>
          <w:lang w:val="pt-PT"/>
        </w:rPr>
      </w:pPr>
      <w:r w:rsidRPr="00154273">
        <w:rPr>
          <w:color w:val="auto"/>
          <w:sz w:val="24"/>
          <w:szCs w:val="24"/>
          <w:lang w:val="pt-PT"/>
        </w:rPr>
        <w:t xml:space="preserve">CERTEAU, Michel de. </w:t>
      </w:r>
      <w:r w:rsidRPr="00154273">
        <w:rPr>
          <w:i/>
          <w:color w:val="auto"/>
          <w:sz w:val="24"/>
          <w:szCs w:val="24"/>
          <w:lang w:val="pt-PT"/>
        </w:rPr>
        <w:t>A escrita da História</w:t>
      </w:r>
      <w:r w:rsidRPr="00154273">
        <w:rPr>
          <w:color w:val="auto"/>
          <w:sz w:val="24"/>
          <w:szCs w:val="24"/>
          <w:lang w:val="pt-PT"/>
        </w:rPr>
        <w:t>. Rio de Janeiro: Forense-Universitária, 1982.</w:t>
      </w:r>
    </w:p>
    <w:p w:rsidR="000218A6" w:rsidRPr="00154273" w:rsidRDefault="000218A6" w:rsidP="000218A6">
      <w:pPr>
        <w:pStyle w:val="FormaLivre"/>
        <w:spacing w:after="60"/>
        <w:jc w:val="both"/>
        <w:rPr>
          <w:color w:val="auto"/>
          <w:sz w:val="24"/>
          <w:szCs w:val="24"/>
          <w:lang w:val="pt-PT"/>
        </w:rPr>
      </w:pPr>
    </w:p>
    <w:p w:rsidR="000218A6" w:rsidRPr="00154273" w:rsidRDefault="000218A6" w:rsidP="000218A6">
      <w:pPr>
        <w:pStyle w:val="FormaLivre"/>
        <w:spacing w:after="60"/>
        <w:contextualSpacing/>
        <w:jc w:val="both"/>
        <w:rPr>
          <w:color w:val="auto"/>
          <w:sz w:val="24"/>
          <w:szCs w:val="24"/>
          <w:lang w:val="pt-PT"/>
        </w:rPr>
      </w:pPr>
      <w:r w:rsidRPr="00154273">
        <w:rPr>
          <w:color w:val="auto"/>
          <w:sz w:val="24"/>
          <w:szCs w:val="24"/>
          <w:lang w:val="pt-PT"/>
        </w:rPr>
        <w:t xml:space="preserve">CHARTIER, Roger. </w:t>
      </w:r>
      <w:r w:rsidRPr="00154273">
        <w:rPr>
          <w:i/>
          <w:color w:val="auto"/>
          <w:sz w:val="24"/>
          <w:szCs w:val="24"/>
          <w:lang w:val="pt-PT"/>
        </w:rPr>
        <w:t>À beira da falésia</w:t>
      </w:r>
      <w:r w:rsidRPr="00154273">
        <w:rPr>
          <w:color w:val="auto"/>
          <w:sz w:val="24"/>
          <w:szCs w:val="24"/>
          <w:lang w:val="pt-PT"/>
        </w:rPr>
        <w:t>. A história entre certezas e inquietude. Porto Alegre: Ed. Universidade/UFRGS, 2002.</w:t>
      </w:r>
    </w:p>
    <w:p w:rsidR="000218A6" w:rsidRPr="00154273" w:rsidRDefault="000218A6" w:rsidP="000218A6">
      <w:pPr>
        <w:pStyle w:val="FormaLivre"/>
        <w:spacing w:after="60"/>
        <w:contextualSpacing/>
        <w:jc w:val="both"/>
        <w:rPr>
          <w:color w:val="auto"/>
          <w:sz w:val="24"/>
          <w:szCs w:val="24"/>
          <w:lang w:val="pt-PT"/>
        </w:rPr>
      </w:pPr>
    </w:p>
    <w:p w:rsidR="000218A6" w:rsidRPr="00154273" w:rsidRDefault="000218A6" w:rsidP="000218A6">
      <w:pPr>
        <w:pStyle w:val="FormaLivre"/>
        <w:spacing w:after="60"/>
        <w:contextualSpacing/>
        <w:jc w:val="both"/>
        <w:rPr>
          <w:color w:val="auto"/>
          <w:sz w:val="24"/>
          <w:szCs w:val="24"/>
          <w:lang w:val="pt-PT"/>
        </w:rPr>
      </w:pPr>
      <w:r w:rsidRPr="00154273">
        <w:rPr>
          <w:color w:val="auto"/>
          <w:sz w:val="24"/>
          <w:szCs w:val="24"/>
          <w:lang w:val="pt-PT"/>
        </w:rPr>
        <w:lastRenderedPageBreak/>
        <w:t>DETIENNE, Marcel. A identidade nacional, um enigma. Trad. Fernando Sheibe. Belo Horizonte: Autêntica Editora, 2003.</w:t>
      </w:r>
    </w:p>
    <w:p w:rsidR="000218A6" w:rsidRPr="00154273" w:rsidRDefault="000218A6" w:rsidP="000218A6">
      <w:pPr>
        <w:pStyle w:val="FormaLivre"/>
        <w:spacing w:after="60"/>
        <w:contextualSpacing/>
        <w:jc w:val="both"/>
        <w:rPr>
          <w:color w:val="auto"/>
          <w:sz w:val="24"/>
          <w:szCs w:val="24"/>
          <w:lang w:val="pt-PT"/>
        </w:rPr>
      </w:pPr>
    </w:p>
    <w:p w:rsidR="000218A6" w:rsidRPr="00154273" w:rsidRDefault="000218A6" w:rsidP="000218A6">
      <w:pPr>
        <w:pStyle w:val="FormaLivre"/>
        <w:spacing w:after="60"/>
        <w:contextualSpacing/>
        <w:jc w:val="both"/>
        <w:rPr>
          <w:color w:val="auto"/>
          <w:sz w:val="24"/>
          <w:szCs w:val="24"/>
          <w:lang w:val="pt-PT"/>
        </w:rPr>
      </w:pPr>
      <w:r w:rsidRPr="00154273">
        <w:rPr>
          <w:color w:val="auto"/>
          <w:sz w:val="24"/>
          <w:szCs w:val="24"/>
          <w:lang w:val="pt-PT"/>
        </w:rPr>
        <w:t xml:space="preserve">FOUCAULT, Michel. Sobre a arqueologia das ciências. Resposta ao Círculo da Epistemologia (1968). In: _____. </w:t>
      </w:r>
      <w:r w:rsidRPr="00154273">
        <w:rPr>
          <w:i/>
          <w:color w:val="auto"/>
          <w:sz w:val="24"/>
          <w:szCs w:val="24"/>
          <w:lang w:val="pt-PT"/>
        </w:rPr>
        <w:t>Arqueologia das ciências e história dos sistemas de pensamento</w:t>
      </w:r>
      <w:r w:rsidRPr="00154273">
        <w:rPr>
          <w:color w:val="auto"/>
          <w:sz w:val="24"/>
          <w:szCs w:val="24"/>
          <w:lang w:val="pt-PT"/>
        </w:rPr>
        <w:t>. Organização e seleção de textos de Manoel de Barros da Motta. Rio de Janeiro: Forense Universitária, 2000, p. 82-118.</w:t>
      </w:r>
    </w:p>
    <w:p w:rsidR="000218A6" w:rsidRPr="00154273" w:rsidRDefault="000218A6" w:rsidP="000218A6">
      <w:pPr>
        <w:pStyle w:val="FormaLivre"/>
        <w:spacing w:after="60"/>
        <w:contextualSpacing/>
        <w:jc w:val="both"/>
        <w:rPr>
          <w:color w:val="auto"/>
          <w:sz w:val="24"/>
          <w:szCs w:val="24"/>
          <w:lang w:val="pt-PT"/>
        </w:rPr>
      </w:pPr>
    </w:p>
    <w:p w:rsidR="000218A6" w:rsidRPr="00154273" w:rsidRDefault="000218A6" w:rsidP="000218A6">
      <w:pPr>
        <w:pStyle w:val="FormaLivre"/>
        <w:spacing w:after="60"/>
        <w:contextualSpacing/>
        <w:jc w:val="both"/>
        <w:rPr>
          <w:color w:val="auto"/>
          <w:sz w:val="24"/>
          <w:szCs w:val="24"/>
          <w:lang w:val="pt-PT"/>
        </w:rPr>
      </w:pPr>
      <w:r w:rsidRPr="00154273">
        <w:rPr>
          <w:color w:val="auto"/>
          <w:sz w:val="24"/>
          <w:szCs w:val="24"/>
          <w:lang w:val="en-US"/>
        </w:rPr>
        <w:t xml:space="preserve">GADAMER, Hans-Georg e Pierre </w:t>
      </w:r>
      <w:proofErr w:type="spellStart"/>
      <w:r w:rsidRPr="00154273">
        <w:rPr>
          <w:color w:val="auto"/>
          <w:sz w:val="24"/>
          <w:szCs w:val="24"/>
          <w:lang w:val="en-US"/>
        </w:rPr>
        <w:t>Fruchon</w:t>
      </w:r>
      <w:proofErr w:type="spellEnd"/>
      <w:r w:rsidRPr="00154273">
        <w:rPr>
          <w:color w:val="auto"/>
          <w:sz w:val="24"/>
          <w:szCs w:val="24"/>
          <w:lang w:val="en-US"/>
        </w:rPr>
        <w:t xml:space="preserve"> (org.). </w:t>
      </w:r>
      <w:r w:rsidRPr="00154273">
        <w:rPr>
          <w:i/>
          <w:color w:val="auto"/>
          <w:sz w:val="24"/>
          <w:szCs w:val="24"/>
          <w:lang w:val="pt-PT"/>
        </w:rPr>
        <w:t>O problema da consciência histórica</w:t>
      </w:r>
      <w:r w:rsidRPr="00154273">
        <w:rPr>
          <w:color w:val="auto"/>
          <w:sz w:val="24"/>
          <w:szCs w:val="24"/>
          <w:lang w:val="pt-PT"/>
        </w:rPr>
        <w:t>. Rio de Janeiro: FGV, 1998.</w:t>
      </w:r>
    </w:p>
    <w:p w:rsidR="000218A6" w:rsidRPr="00154273" w:rsidRDefault="000218A6" w:rsidP="000218A6">
      <w:pPr>
        <w:pStyle w:val="FormaLivre"/>
        <w:spacing w:after="60"/>
        <w:contextualSpacing/>
        <w:jc w:val="both"/>
        <w:rPr>
          <w:color w:val="auto"/>
          <w:sz w:val="24"/>
          <w:szCs w:val="24"/>
          <w:lang w:val="pt-PT"/>
        </w:rPr>
      </w:pPr>
    </w:p>
    <w:p w:rsidR="000218A6" w:rsidRPr="00154273" w:rsidRDefault="000218A6" w:rsidP="000218A6">
      <w:pPr>
        <w:pStyle w:val="FormaLivre"/>
        <w:spacing w:after="60"/>
        <w:contextualSpacing/>
        <w:jc w:val="both"/>
        <w:rPr>
          <w:color w:val="auto"/>
          <w:sz w:val="24"/>
          <w:szCs w:val="24"/>
          <w:lang w:val="pt-PT"/>
        </w:rPr>
      </w:pPr>
      <w:r w:rsidRPr="00154273">
        <w:rPr>
          <w:color w:val="auto"/>
          <w:sz w:val="24"/>
          <w:szCs w:val="24"/>
          <w:lang w:val="pt-PT"/>
        </w:rPr>
        <w:t xml:space="preserve">HARTOG, Françoise. </w:t>
      </w:r>
      <w:r w:rsidRPr="00154273">
        <w:rPr>
          <w:i/>
          <w:color w:val="auto"/>
          <w:sz w:val="24"/>
          <w:szCs w:val="24"/>
        </w:rPr>
        <w:t>Evidência da história</w:t>
      </w:r>
      <w:r w:rsidRPr="00154273">
        <w:rPr>
          <w:color w:val="auto"/>
          <w:sz w:val="24"/>
          <w:szCs w:val="24"/>
        </w:rPr>
        <w:t>:</w:t>
      </w:r>
      <w:r w:rsidRPr="00154273">
        <w:rPr>
          <w:color w:val="auto"/>
          <w:sz w:val="24"/>
          <w:szCs w:val="24"/>
          <w:lang w:val="pt-PT"/>
        </w:rPr>
        <w:t xml:space="preserve"> o que os historiadores veem. Trad. Guilherme João de Freitas Teixeira. Belo Horizonte: Autêntica Editora, 2011. </w:t>
      </w:r>
    </w:p>
    <w:p w:rsidR="000218A6" w:rsidRPr="00154273" w:rsidRDefault="000218A6" w:rsidP="000218A6">
      <w:pPr>
        <w:pStyle w:val="FormaLivre"/>
        <w:spacing w:after="60"/>
        <w:contextualSpacing/>
        <w:jc w:val="both"/>
        <w:rPr>
          <w:color w:val="auto"/>
          <w:sz w:val="24"/>
          <w:szCs w:val="24"/>
          <w:lang w:val="pt-PT"/>
        </w:rPr>
      </w:pPr>
    </w:p>
    <w:p w:rsidR="000218A6" w:rsidRPr="00154273" w:rsidRDefault="000218A6" w:rsidP="000218A6">
      <w:pPr>
        <w:pStyle w:val="FormaLivre"/>
        <w:spacing w:after="60"/>
        <w:contextualSpacing/>
        <w:jc w:val="both"/>
        <w:rPr>
          <w:color w:val="auto"/>
          <w:sz w:val="24"/>
          <w:szCs w:val="24"/>
        </w:rPr>
      </w:pPr>
      <w:r w:rsidRPr="00154273">
        <w:rPr>
          <w:color w:val="auto"/>
          <w:sz w:val="24"/>
          <w:szCs w:val="24"/>
        </w:rPr>
        <w:t xml:space="preserve">HUNT, Lynn (org.). </w:t>
      </w:r>
      <w:r w:rsidRPr="00154273">
        <w:rPr>
          <w:i/>
          <w:color w:val="auto"/>
          <w:sz w:val="24"/>
          <w:szCs w:val="24"/>
        </w:rPr>
        <w:t>A nova história cultural</w:t>
      </w:r>
      <w:r w:rsidRPr="00154273">
        <w:rPr>
          <w:color w:val="auto"/>
          <w:sz w:val="24"/>
          <w:szCs w:val="24"/>
        </w:rPr>
        <w:t>. São Paulo: Martins Fontes, 1992.</w:t>
      </w:r>
    </w:p>
    <w:p w:rsidR="000218A6" w:rsidRPr="00154273" w:rsidRDefault="000218A6" w:rsidP="000218A6">
      <w:pPr>
        <w:pStyle w:val="FormaLivre"/>
        <w:spacing w:after="60"/>
        <w:contextualSpacing/>
        <w:jc w:val="both"/>
        <w:rPr>
          <w:color w:val="auto"/>
          <w:sz w:val="24"/>
          <w:szCs w:val="24"/>
          <w:lang w:val="pt-PT"/>
        </w:rPr>
      </w:pPr>
    </w:p>
    <w:p w:rsidR="000218A6" w:rsidRPr="00154273" w:rsidRDefault="000218A6" w:rsidP="000218A6">
      <w:pPr>
        <w:pStyle w:val="FormaLivre"/>
        <w:spacing w:after="60"/>
        <w:contextualSpacing/>
        <w:jc w:val="both"/>
        <w:rPr>
          <w:color w:val="auto"/>
          <w:sz w:val="24"/>
          <w:szCs w:val="24"/>
          <w:lang w:val="en-US"/>
        </w:rPr>
      </w:pPr>
      <w:r w:rsidRPr="00154273">
        <w:rPr>
          <w:color w:val="auto"/>
          <w:sz w:val="24"/>
          <w:szCs w:val="24"/>
        </w:rPr>
        <w:t xml:space="preserve">IGGERS, Georg G. </w:t>
      </w:r>
      <w:r w:rsidRPr="00154273">
        <w:rPr>
          <w:i/>
          <w:color w:val="auto"/>
          <w:sz w:val="24"/>
          <w:szCs w:val="24"/>
        </w:rPr>
        <w:t xml:space="preserve">La </w:t>
      </w:r>
      <w:proofErr w:type="spellStart"/>
      <w:r w:rsidRPr="00154273">
        <w:rPr>
          <w:i/>
          <w:color w:val="auto"/>
          <w:sz w:val="24"/>
          <w:szCs w:val="24"/>
        </w:rPr>
        <w:t>ciencia</w:t>
      </w:r>
      <w:proofErr w:type="spellEnd"/>
      <w:r w:rsidRPr="00154273">
        <w:rPr>
          <w:i/>
          <w:color w:val="auto"/>
          <w:sz w:val="24"/>
          <w:szCs w:val="24"/>
        </w:rPr>
        <w:t xml:space="preserve"> histórica </w:t>
      </w:r>
      <w:proofErr w:type="spellStart"/>
      <w:r w:rsidRPr="00154273">
        <w:rPr>
          <w:i/>
          <w:color w:val="auto"/>
          <w:sz w:val="24"/>
          <w:szCs w:val="24"/>
        </w:rPr>
        <w:t>en</w:t>
      </w:r>
      <w:proofErr w:type="spellEnd"/>
      <w:r w:rsidRPr="00154273">
        <w:rPr>
          <w:i/>
          <w:color w:val="auto"/>
          <w:sz w:val="24"/>
          <w:szCs w:val="24"/>
        </w:rPr>
        <w:t xml:space="preserve"> </w:t>
      </w:r>
      <w:proofErr w:type="spellStart"/>
      <w:r w:rsidRPr="00154273">
        <w:rPr>
          <w:i/>
          <w:color w:val="auto"/>
          <w:sz w:val="24"/>
          <w:szCs w:val="24"/>
        </w:rPr>
        <w:t>el</w:t>
      </w:r>
      <w:proofErr w:type="spellEnd"/>
      <w:r w:rsidRPr="00154273">
        <w:rPr>
          <w:i/>
          <w:color w:val="auto"/>
          <w:sz w:val="24"/>
          <w:szCs w:val="24"/>
        </w:rPr>
        <w:t xml:space="preserve"> </w:t>
      </w:r>
      <w:proofErr w:type="spellStart"/>
      <w:r w:rsidRPr="00154273">
        <w:rPr>
          <w:i/>
          <w:color w:val="auto"/>
          <w:sz w:val="24"/>
          <w:szCs w:val="24"/>
        </w:rPr>
        <w:t>siglo</w:t>
      </w:r>
      <w:proofErr w:type="spellEnd"/>
      <w:r w:rsidRPr="00154273">
        <w:rPr>
          <w:i/>
          <w:color w:val="auto"/>
          <w:sz w:val="24"/>
          <w:szCs w:val="24"/>
        </w:rPr>
        <w:t xml:space="preserve"> XX</w:t>
      </w:r>
      <w:r w:rsidRPr="00154273">
        <w:rPr>
          <w:color w:val="auto"/>
          <w:sz w:val="24"/>
          <w:szCs w:val="24"/>
        </w:rPr>
        <w:t xml:space="preserve">. </w:t>
      </w:r>
      <w:r w:rsidRPr="00154273">
        <w:rPr>
          <w:color w:val="auto"/>
          <w:sz w:val="24"/>
          <w:szCs w:val="24"/>
          <w:lang w:val="en-US"/>
        </w:rPr>
        <w:t>Barcelona: Idea Books, 1998.</w:t>
      </w:r>
    </w:p>
    <w:p w:rsidR="000218A6" w:rsidRPr="00154273" w:rsidRDefault="000218A6" w:rsidP="000218A6">
      <w:pPr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  <w:lang w:val="en-US"/>
        </w:rPr>
        <w:t xml:space="preserve">JENKINS, Keith. </w:t>
      </w:r>
      <w:r w:rsidRPr="00154273">
        <w:rPr>
          <w:rFonts w:ascii="Times New Roman" w:hAnsi="Times New Roman"/>
          <w:i/>
          <w:iCs/>
          <w:sz w:val="24"/>
          <w:szCs w:val="24"/>
        </w:rPr>
        <w:t>A história repensada</w:t>
      </w:r>
      <w:r w:rsidRPr="00154273">
        <w:rPr>
          <w:rFonts w:ascii="Times New Roman" w:hAnsi="Times New Roman"/>
          <w:sz w:val="24"/>
          <w:szCs w:val="24"/>
        </w:rPr>
        <w:t>. São Paulo: Contexto, 2004.</w:t>
      </w:r>
    </w:p>
    <w:p w:rsidR="000218A6" w:rsidRPr="00154273" w:rsidRDefault="000218A6" w:rsidP="000218A6">
      <w:pPr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18A6" w:rsidRPr="00154273" w:rsidRDefault="000218A6" w:rsidP="000218A6">
      <w:pPr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154273">
        <w:rPr>
          <w:rFonts w:ascii="Times New Roman" w:hAnsi="Times New Roman"/>
          <w:sz w:val="24"/>
          <w:szCs w:val="24"/>
          <w:lang w:val="pt-PT"/>
        </w:rPr>
        <w:t xml:space="preserve">KOSELLECK, Reinhart. </w:t>
      </w:r>
      <w:r w:rsidRPr="00154273">
        <w:rPr>
          <w:rFonts w:ascii="Times New Roman" w:hAnsi="Times New Roman"/>
          <w:i/>
          <w:sz w:val="24"/>
          <w:szCs w:val="24"/>
          <w:lang w:val="pt-PT"/>
        </w:rPr>
        <w:t>Futuro passado</w:t>
      </w:r>
      <w:r w:rsidRPr="00154273">
        <w:rPr>
          <w:rFonts w:ascii="Times New Roman" w:hAnsi="Times New Roman"/>
          <w:sz w:val="24"/>
          <w:szCs w:val="24"/>
          <w:lang w:val="pt-PT"/>
        </w:rPr>
        <w:t>: contribuição à semântica dos tempos históricos. Rio de Janeiro: Contraponto: Ed. PUC-Rio, 2006.</w:t>
      </w:r>
    </w:p>
    <w:p w:rsidR="000218A6" w:rsidRPr="00154273" w:rsidRDefault="000218A6" w:rsidP="000218A6">
      <w:pPr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</w:p>
    <w:p w:rsidR="000218A6" w:rsidRPr="00154273" w:rsidRDefault="000218A6" w:rsidP="000218A6">
      <w:pPr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MALERBA, Jurandir e ROJAS, Carlos Aguirre (org.). </w:t>
      </w:r>
      <w:r w:rsidRPr="00154273">
        <w:rPr>
          <w:rFonts w:ascii="Times New Roman" w:hAnsi="Times New Roman"/>
          <w:i/>
          <w:sz w:val="24"/>
          <w:szCs w:val="24"/>
        </w:rPr>
        <w:t>Historiografia contemporânea em perspectiva crítica</w:t>
      </w:r>
      <w:r w:rsidRPr="00154273">
        <w:rPr>
          <w:rFonts w:ascii="Times New Roman" w:hAnsi="Times New Roman"/>
          <w:sz w:val="24"/>
          <w:szCs w:val="24"/>
        </w:rPr>
        <w:t>. Bauru: EDUSC, 2007.</w:t>
      </w:r>
    </w:p>
    <w:p w:rsidR="000218A6" w:rsidRPr="00154273" w:rsidRDefault="000218A6" w:rsidP="000218A6">
      <w:pPr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18A6" w:rsidRPr="00154273" w:rsidRDefault="000218A6" w:rsidP="000218A6">
      <w:pPr>
        <w:spacing w:after="6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54273">
        <w:rPr>
          <w:rFonts w:ascii="Times New Roman" w:hAnsi="Times New Roman"/>
          <w:bCs/>
          <w:sz w:val="24"/>
          <w:szCs w:val="24"/>
        </w:rPr>
        <w:t xml:space="preserve">MUNSLOW, </w:t>
      </w:r>
      <w:proofErr w:type="spellStart"/>
      <w:r w:rsidRPr="00154273">
        <w:rPr>
          <w:rFonts w:ascii="Times New Roman" w:hAnsi="Times New Roman"/>
          <w:bCs/>
          <w:sz w:val="24"/>
          <w:szCs w:val="24"/>
        </w:rPr>
        <w:t>Alun</w:t>
      </w:r>
      <w:proofErr w:type="spellEnd"/>
      <w:r w:rsidRPr="00154273">
        <w:rPr>
          <w:rFonts w:ascii="Times New Roman" w:hAnsi="Times New Roman"/>
          <w:bCs/>
          <w:sz w:val="24"/>
          <w:szCs w:val="24"/>
        </w:rPr>
        <w:t xml:space="preserve">. </w:t>
      </w:r>
      <w:r w:rsidRPr="00154273">
        <w:rPr>
          <w:rFonts w:ascii="Times New Roman" w:hAnsi="Times New Roman"/>
          <w:bCs/>
          <w:i/>
          <w:sz w:val="24"/>
          <w:szCs w:val="24"/>
        </w:rPr>
        <w:t>Desconstruindo a história.</w:t>
      </w:r>
      <w:r w:rsidRPr="00154273">
        <w:rPr>
          <w:rFonts w:ascii="Times New Roman" w:hAnsi="Times New Roman"/>
          <w:bCs/>
          <w:sz w:val="24"/>
          <w:szCs w:val="24"/>
        </w:rPr>
        <w:t xml:space="preserve"> 1</w:t>
      </w:r>
      <w:r w:rsidRPr="00154273">
        <w:rPr>
          <w:rFonts w:ascii="Times New Roman" w:hAnsi="Times New Roman"/>
          <w:bCs/>
          <w:sz w:val="24"/>
          <w:szCs w:val="24"/>
          <w:vertAlign w:val="superscript"/>
        </w:rPr>
        <w:t>a</w:t>
      </w:r>
      <w:r w:rsidRPr="00154273">
        <w:rPr>
          <w:rFonts w:ascii="Times New Roman" w:hAnsi="Times New Roman"/>
          <w:bCs/>
          <w:sz w:val="24"/>
          <w:szCs w:val="24"/>
        </w:rPr>
        <w:t>. ed. 1997. Petrópolis, RJ: Vozes, 2009.</w:t>
      </w:r>
    </w:p>
    <w:p w:rsidR="000218A6" w:rsidRPr="00154273" w:rsidRDefault="000218A6" w:rsidP="000218A6">
      <w:pPr>
        <w:spacing w:after="6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54273">
        <w:rPr>
          <w:rFonts w:ascii="Times New Roman" w:hAnsi="Times New Roman"/>
          <w:bCs/>
          <w:sz w:val="24"/>
          <w:szCs w:val="24"/>
        </w:rPr>
        <w:t xml:space="preserve">NOVAIS, Fernando A. Aproximações: ensaios de história e historiografia. São Paulo: Cosac </w:t>
      </w:r>
      <w:proofErr w:type="spellStart"/>
      <w:r w:rsidRPr="00154273">
        <w:rPr>
          <w:rFonts w:ascii="Times New Roman" w:hAnsi="Times New Roman"/>
          <w:bCs/>
          <w:sz w:val="24"/>
          <w:szCs w:val="24"/>
        </w:rPr>
        <w:t>Naify</w:t>
      </w:r>
      <w:proofErr w:type="spellEnd"/>
      <w:r w:rsidRPr="00154273">
        <w:rPr>
          <w:rFonts w:ascii="Times New Roman" w:hAnsi="Times New Roman"/>
          <w:bCs/>
          <w:sz w:val="24"/>
          <w:szCs w:val="24"/>
        </w:rPr>
        <w:t>, 2005.</w:t>
      </w:r>
    </w:p>
    <w:p w:rsidR="000218A6" w:rsidRPr="00154273" w:rsidRDefault="000218A6" w:rsidP="000218A6">
      <w:pPr>
        <w:spacing w:after="6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218A6" w:rsidRPr="00154273" w:rsidRDefault="000218A6" w:rsidP="000218A6">
      <w:pPr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4273">
        <w:rPr>
          <w:rFonts w:ascii="Times New Roman" w:hAnsi="Times New Roman"/>
          <w:sz w:val="24"/>
          <w:szCs w:val="24"/>
        </w:rPr>
        <w:t xml:space="preserve">PROST, Antoine. </w:t>
      </w:r>
      <w:r w:rsidRPr="00154273">
        <w:rPr>
          <w:rFonts w:ascii="Times New Roman" w:hAnsi="Times New Roman"/>
          <w:i/>
          <w:sz w:val="24"/>
          <w:szCs w:val="24"/>
        </w:rPr>
        <w:t>Doze lições sobre a história</w:t>
      </w:r>
      <w:r w:rsidRPr="00154273">
        <w:rPr>
          <w:rFonts w:ascii="Times New Roman" w:hAnsi="Times New Roman"/>
          <w:sz w:val="24"/>
          <w:szCs w:val="24"/>
        </w:rPr>
        <w:t>. Belo Horizonte: Autêntica Editora, 2008.</w:t>
      </w:r>
    </w:p>
    <w:p w:rsidR="000218A6" w:rsidRPr="00154273" w:rsidRDefault="000218A6" w:rsidP="000218A6">
      <w:pPr>
        <w:spacing w:after="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18A6" w:rsidRPr="00154273" w:rsidRDefault="000218A6" w:rsidP="000218A6">
      <w:pPr>
        <w:pStyle w:val="FormaLivre"/>
        <w:spacing w:after="60"/>
        <w:contextualSpacing/>
        <w:jc w:val="both"/>
        <w:rPr>
          <w:color w:val="auto"/>
          <w:sz w:val="24"/>
          <w:szCs w:val="24"/>
        </w:rPr>
      </w:pPr>
      <w:r w:rsidRPr="00154273">
        <w:rPr>
          <w:color w:val="auto"/>
          <w:sz w:val="24"/>
          <w:szCs w:val="24"/>
          <w:lang w:val="pt-PT"/>
        </w:rPr>
        <w:t>REVEL, Jacques.</w:t>
      </w:r>
      <w:r w:rsidRPr="00154273">
        <w:rPr>
          <w:i/>
          <w:color w:val="auto"/>
          <w:sz w:val="24"/>
          <w:szCs w:val="24"/>
        </w:rPr>
        <w:t xml:space="preserve"> Proposições. Ensaios de História e Historiografia</w:t>
      </w:r>
      <w:r w:rsidRPr="00154273">
        <w:rPr>
          <w:color w:val="auto"/>
          <w:sz w:val="24"/>
          <w:szCs w:val="24"/>
        </w:rPr>
        <w:t>. Rio de Janeiro: Ed. UERJ, 2009.</w:t>
      </w:r>
    </w:p>
    <w:p w:rsidR="000218A6" w:rsidRPr="00154273" w:rsidRDefault="000218A6" w:rsidP="000218A6">
      <w:pPr>
        <w:pStyle w:val="FormaLivre"/>
        <w:spacing w:after="60"/>
        <w:contextualSpacing/>
        <w:jc w:val="both"/>
        <w:rPr>
          <w:color w:val="auto"/>
          <w:sz w:val="24"/>
          <w:szCs w:val="24"/>
        </w:rPr>
      </w:pPr>
    </w:p>
    <w:p w:rsidR="000218A6" w:rsidRPr="00154273" w:rsidRDefault="000218A6" w:rsidP="000218A6">
      <w:pPr>
        <w:pStyle w:val="FormaLivre"/>
        <w:spacing w:after="60"/>
        <w:contextualSpacing/>
        <w:jc w:val="both"/>
        <w:rPr>
          <w:color w:val="auto"/>
          <w:sz w:val="24"/>
          <w:szCs w:val="24"/>
        </w:rPr>
      </w:pPr>
      <w:r w:rsidRPr="00154273">
        <w:rPr>
          <w:color w:val="auto"/>
          <w:sz w:val="24"/>
          <w:szCs w:val="24"/>
        </w:rPr>
        <w:t xml:space="preserve">_____. </w:t>
      </w:r>
      <w:r w:rsidRPr="00154273">
        <w:rPr>
          <w:i/>
          <w:color w:val="auto"/>
          <w:sz w:val="24"/>
          <w:szCs w:val="24"/>
        </w:rPr>
        <w:t>História e historiografia</w:t>
      </w:r>
      <w:r w:rsidRPr="00154273">
        <w:rPr>
          <w:color w:val="auto"/>
          <w:sz w:val="24"/>
          <w:szCs w:val="24"/>
        </w:rPr>
        <w:t>: exercícios críticos. Curitiba: UFPR, 2010.</w:t>
      </w:r>
    </w:p>
    <w:p w:rsidR="000218A6" w:rsidRPr="00154273" w:rsidRDefault="000218A6" w:rsidP="000218A6">
      <w:pPr>
        <w:pStyle w:val="FormaLivre"/>
        <w:spacing w:after="60"/>
        <w:contextualSpacing/>
        <w:jc w:val="both"/>
        <w:rPr>
          <w:color w:val="auto"/>
          <w:sz w:val="24"/>
          <w:szCs w:val="24"/>
        </w:rPr>
      </w:pPr>
    </w:p>
    <w:p w:rsidR="000218A6" w:rsidRPr="00154273" w:rsidRDefault="000218A6" w:rsidP="000218A6">
      <w:pPr>
        <w:pStyle w:val="FormaLivre"/>
        <w:spacing w:after="60"/>
        <w:contextualSpacing/>
        <w:jc w:val="both"/>
        <w:rPr>
          <w:color w:val="auto"/>
          <w:sz w:val="24"/>
          <w:szCs w:val="24"/>
          <w:lang w:val="pt-PT"/>
        </w:rPr>
      </w:pPr>
      <w:r w:rsidRPr="00154273">
        <w:rPr>
          <w:color w:val="auto"/>
          <w:sz w:val="24"/>
          <w:szCs w:val="24"/>
          <w:lang w:val="pt-PT"/>
        </w:rPr>
        <w:t xml:space="preserve">RICOEUR, Paul. </w:t>
      </w:r>
      <w:r w:rsidRPr="00154273">
        <w:rPr>
          <w:i/>
          <w:color w:val="auto"/>
          <w:sz w:val="24"/>
          <w:szCs w:val="24"/>
          <w:lang w:val="pt-PT"/>
        </w:rPr>
        <w:t>A memória, a história, o esquecimento</w:t>
      </w:r>
      <w:r w:rsidRPr="00154273">
        <w:rPr>
          <w:color w:val="auto"/>
          <w:sz w:val="24"/>
          <w:szCs w:val="24"/>
          <w:lang w:val="pt-PT"/>
        </w:rPr>
        <w:t>. Campinas, SP: UNICAMP, 2007.</w:t>
      </w:r>
    </w:p>
    <w:p w:rsidR="000218A6" w:rsidRPr="00154273" w:rsidRDefault="000218A6" w:rsidP="000218A6">
      <w:pPr>
        <w:pStyle w:val="FormaLivre"/>
        <w:spacing w:after="60"/>
        <w:contextualSpacing/>
        <w:jc w:val="both"/>
        <w:rPr>
          <w:color w:val="auto"/>
          <w:sz w:val="24"/>
          <w:szCs w:val="24"/>
          <w:lang w:val="pt-PT"/>
        </w:rPr>
      </w:pPr>
    </w:p>
    <w:p w:rsidR="000218A6" w:rsidRPr="00154273" w:rsidRDefault="000218A6" w:rsidP="000218A6">
      <w:pPr>
        <w:pStyle w:val="FormaLivre"/>
        <w:spacing w:after="60"/>
        <w:contextualSpacing/>
        <w:jc w:val="both"/>
        <w:rPr>
          <w:color w:val="auto"/>
          <w:sz w:val="24"/>
          <w:szCs w:val="24"/>
          <w:lang w:val="pt-PT"/>
        </w:rPr>
      </w:pPr>
      <w:r w:rsidRPr="00154273">
        <w:rPr>
          <w:color w:val="auto"/>
          <w:sz w:val="24"/>
          <w:szCs w:val="24"/>
          <w:lang w:val="pt-PT"/>
        </w:rPr>
        <w:t xml:space="preserve">RUSEN, Jorn. </w:t>
      </w:r>
      <w:r w:rsidRPr="00154273">
        <w:rPr>
          <w:i/>
          <w:color w:val="auto"/>
          <w:sz w:val="24"/>
          <w:szCs w:val="24"/>
          <w:lang w:val="pt-PT"/>
        </w:rPr>
        <w:t>História Viva</w:t>
      </w:r>
      <w:r w:rsidRPr="00154273">
        <w:rPr>
          <w:color w:val="auto"/>
          <w:sz w:val="24"/>
          <w:szCs w:val="24"/>
          <w:lang w:val="pt-PT"/>
        </w:rPr>
        <w:t>. Teoria da História III: formas e funções do conhecimento histórico. Brasília: UnB, 2007.</w:t>
      </w:r>
    </w:p>
    <w:p w:rsidR="000218A6" w:rsidRPr="00154273" w:rsidRDefault="000218A6" w:rsidP="000218A6">
      <w:pPr>
        <w:pStyle w:val="FormaLivre"/>
        <w:spacing w:after="60"/>
        <w:contextualSpacing/>
        <w:jc w:val="both"/>
        <w:rPr>
          <w:color w:val="auto"/>
          <w:sz w:val="24"/>
          <w:szCs w:val="24"/>
          <w:lang w:val="pt-PT"/>
        </w:rPr>
      </w:pPr>
    </w:p>
    <w:p w:rsidR="000218A6" w:rsidRPr="00154273" w:rsidRDefault="000218A6" w:rsidP="000218A6">
      <w:pPr>
        <w:pStyle w:val="FormaLivre"/>
        <w:spacing w:after="60"/>
        <w:contextualSpacing/>
        <w:jc w:val="both"/>
        <w:rPr>
          <w:color w:val="auto"/>
          <w:sz w:val="24"/>
          <w:szCs w:val="24"/>
          <w:lang w:val="pt-PT"/>
        </w:rPr>
      </w:pPr>
      <w:r w:rsidRPr="00154273">
        <w:rPr>
          <w:color w:val="auto"/>
          <w:sz w:val="24"/>
          <w:szCs w:val="24"/>
          <w:lang w:val="pt-PT"/>
        </w:rPr>
        <w:t xml:space="preserve">_____. </w:t>
      </w:r>
      <w:r w:rsidRPr="00154273">
        <w:rPr>
          <w:i/>
          <w:color w:val="auto"/>
          <w:sz w:val="24"/>
          <w:szCs w:val="24"/>
          <w:lang w:val="pt-PT"/>
        </w:rPr>
        <w:t>Razão Histórica</w:t>
      </w:r>
      <w:r w:rsidRPr="00154273">
        <w:rPr>
          <w:color w:val="auto"/>
          <w:sz w:val="24"/>
          <w:szCs w:val="24"/>
          <w:lang w:val="pt-PT"/>
        </w:rPr>
        <w:t>. Teoria da HistóriaII: os fundamentos da ciência histórica. Brasília: UnB, 2001.</w:t>
      </w:r>
    </w:p>
    <w:p w:rsidR="000218A6" w:rsidRPr="00154273" w:rsidRDefault="000218A6" w:rsidP="000218A6">
      <w:pPr>
        <w:pStyle w:val="FormaLivre"/>
        <w:spacing w:after="60"/>
        <w:contextualSpacing/>
        <w:jc w:val="both"/>
        <w:rPr>
          <w:color w:val="auto"/>
          <w:sz w:val="24"/>
          <w:szCs w:val="24"/>
          <w:lang w:val="pt-PT"/>
        </w:rPr>
      </w:pPr>
    </w:p>
    <w:p w:rsidR="000218A6" w:rsidRPr="00154273" w:rsidRDefault="000218A6" w:rsidP="000218A6">
      <w:pPr>
        <w:pStyle w:val="FormaLivre"/>
        <w:spacing w:after="60"/>
        <w:contextualSpacing/>
        <w:jc w:val="both"/>
        <w:rPr>
          <w:color w:val="auto"/>
          <w:sz w:val="24"/>
          <w:szCs w:val="24"/>
          <w:lang w:val="pt-PT"/>
        </w:rPr>
      </w:pPr>
      <w:r w:rsidRPr="00154273">
        <w:rPr>
          <w:color w:val="auto"/>
          <w:sz w:val="24"/>
          <w:szCs w:val="24"/>
          <w:lang w:val="pt-PT"/>
        </w:rPr>
        <w:t xml:space="preserve">_____. </w:t>
      </w:r>
      <w:r w:rsidRPr="00154273">
        <w:rPr>
          <w:i/>
          <w:color w:val="auto"/>
          <w:sz w:val="24"/>
          <w:szCs w:val="24"/>
          <w:lang w:val="pt-PT"/>
        </w:rPr>
        <w:t>Reconstrução do Passado</w:t>
      </w:r>
      <w:r w:rsidRPr="00154273">
        <w:rPr>
          <w:color w:val="auto"/>
          <w:sz w:val="24"/>
          <w:szCs w:val="24"/>
          <w:lang w:val="pt-PT"/>
        </w:rPr>
        <w:t>. Teoria da História II: os princípios da pesquisa histórica. Brasília: UnB, 2007.</w:t>
      </w:r>
    </w:p>
    <w:p w:rsidR="000218A6" w:rsidRPr="00154273" w:rsidRDefault="000218A6" w:rsidP="000218A6">
      <w:pPr>
        <w:pStyle w:val="FormaLivre"/>
        <w:spacing w:after="60"/>
        <w:contextualSpacing/>
        <w:jc w:val="both"/>
        <w:rPr>
          <w:color w:val="auto"/>
          <w:sz w:val="24"/>
          <w:szCs w:val="24"/>
          <w:lang w:val="pt-PT"/>
        </w:rPr>
      </w:pPr>
    </w:p>
    <w:p w:rsidR="000218A6" w:rsidRPr="00154273" w:rsidRDefault="000218A6" w:rsidP="000218A6">
      <w:pPr>
        <w:pStyle w:val="FormaLivre"/>
        <w:spacing w:after="60"/>
        <w:contextualSpacing/>
        <w:jc w:val="both"/>
        <w:rPr>
          <w:color w:val="auto"/>
          <w:sz w:val="24"/>
          <w:szCs w:val="24"/>
        </w:rPr>
      </w:pPr>
      <w:r w:rsidRPr="00154273">
        <w:rPr>
          <w:color w:val="auto"/>
          <w:sz w:val="24"/>
          <w:szCs w:val="24"/>
        </w:rPr>
        <w:lastRenderedPageBreak/>
        <w:t xml:space="preserve">WHITE, </w:t>
      </w:r>
      <w:proofErr w:type="spellStart"/>
      <w:r w:rsidRPr="00154273">
        <w:rPr>
          <w:color w:val="auto"/>
          <w:sz w:val="24"/>
          <w:szCs w:val="24"/>
        </w:rPr>
        <w:t>Hayden</w:t>
      </w:r>
      <w:proofErr w:type="spellEnd"/>
      <w:r w:rsidRPr="00154273">
        <w:rPr>
          <w:color w:val="auto"/>
          <w:sz w:val="24"/>
          <w:szCs w:val="24"/>
        </w:rPr>
        <w:t xml:space="preserve">. O texto histórico como artefato literário [1974]. In: _____. </w:t>
      </w:r>
      <w:r w:rsidRPr="00154273">
        <w:rPr>
          <w:i/>
          <w:color w:val="auto"/>
          <w:sz w:val="24"/>
          <w:szCs w:val="24"/>
        </w:rPr>
        <w:t>Trópicos do discurso</w:t>
      </w:r>
      <w:r w:rsidRPr="00154273">
        <w:rPr>
          <w:color w:val="auto"/>
          <w:sz w:val="24"/>
          <w:szCs w:val="24"/>
        </w:rPr>
        <w:t>: ensaios sobre a crítica da cultura. Trad. Alípio C. de Franca. São Paulo: EDUSP, 2001, p. 97-116.</w:t>
      </w:r>
    </w:p>
    <w:p w:rsidR="000218A6" w:rsidRPr="00154273" w:rsidRDefault="000218A6" w:rsidP="000218A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353B1" w:rsidRDefault="00D353B1">
      <w:bookmarkStart w:id="0" w:name="_GoBack"/>
      <w:bookmarkEnd w:id="0"/>
    </w:p>
    <w:sectPr w:rsidR="00D35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A6"/>
    <w:rsid w:val="000218A6"/>
    <w:rsid w:val="00D3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2C309-52E4-4C6A-A8E7-A3FD39F4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A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rmaLivre">
    <w:name w:val="Forma Livre"/>
    <w:rsid w:val="000218A6"/>
    <w:pPr>
      <w:suppressAutoHyphens/>
      <w:spacing w:after="0" w:line="240" w:lineRule="auto"/>
    </w:pPr>
    <w:rPr>
      <w:rFonts w:ascii="Times New Roman" w:eastAsia="ヒラギノ角ゴ Pro W3" w:hAnsi="Times New Roman" w:cs="Calibri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2018-11-24T12:05:00Z</dcterms:created>
  <dcterms:modified xsi:type="dcterms:W3CDTF">2018-11-24T12:09:00Z</dcterms:modified>
</cp:coreProperties>
</file>